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D96" w:rsidRDefault="0007478B">
      <w:r>
        <w:rPr>
          <w:noProof/>
        </w:rPr>
        <w:drawing>
          <wp:inline distT="0" distB="0" distL="0" distR="0">
            <wp:extent cx="1857375" cy="771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1D6E7B">
        <w:rPr>
          <w:sz w:val="40"/>
        </w:rPr>
        <w:t>2016-2017</w:t>
      </w:r>
      <w:bookmarkStart w:id="0" w:name="_GoBack"/>
      <w:bookmarkEnd w:id="0"/>
      <w:r w:rsidRPr="0007478B">
        <w:rPr>
          <w:sz w:val="40"/>
        </w:rPr>
        <w:t xml:space="preserve"> Advancement in Rank</w:t>
      </w:r>
    </w:p>
    <w:p w:rsidR="0007478B" w:rsidRDefault="0007478B"/>
    <w:p w:rsidR="0007478B" w:rsidRDefault="0007478B"/>
    <w:p w:rsidR="0007478B" w:rsidRDefault="0007478B">
      <w:r>
        <w:t>The following are copies of the key documents for Advancement in Rank (as of September 2015)</w:t>
      </w:r>
    </w:p>
    <w:p w:rsidR="0007478B" w:rsidRDefault="0007478B" w:rsidP="0007478B">
      <w:pPr>
        <w:pStyle w:val="ListParagraph"/>
        <w:numPr>
          <w:ilvl w:val="0"/>
          <w:numId w:val="1"/>
        </w:numPr>
      </w:pPr>
      <w:r w:rsidRPr="0007478B">
        <w:rPr>
          <w:u w:val="single"/>
        </w:rPr>
        <w:t>Section A</w:t>
      </w:r>
      <w:r>
        <w:t xml:space="preserve"> is section 2.6.1 from NMC Policy Manual: Volume II (Faculty Personnel Policies) describing the deadlines and evaluation process for Advancement in Rank.</w:t>
      </w:r>
    </w:p>
    <w:p w:rsidR="0007478B" w:rsidRDefault="0007478B" w:rsidP="0007478B"/>
    <w:p w:rsidR="0007478B" w:rsidRDefault="0007478B" w:rsidP="0007478B">
      <w:pPr>
        <w:pStyle w:val="ListParagraph"/>
        <w:numPr>
          <w:ilvl w:val="0"/>
          <w:numId w:val="1"/>
        </w:numPr>
      </w:pPr>
      <w:r w:rsidRPr="0007478B">
        <w:rPr>
          <w:u w:val="single"/>
        </w:rPr>
        <w:t>Section B</w:t>
      </w:r>
      <w:r>
        <w:t xml:space="preserve"> is the section 2.6.2 from NMC Policy Manual: Volume II (Faculty Personnel Policies) offering a detailed listing of components and format for the promotion portfolio.</w:t>
      </w:r>
    </w:p>
    <w:p w:rsidR="0007478B" w:rsidRDefault="0007478B" w:rsidP="0007478B">
      <w:pPr>
        <w:pStyle w:val="ListParagraph"/>
      </w:pPr>
    </w:p>
    <w:p w:rsidR="0007478B" w:rsidRDefault="0007478B" w:rsidP="0007478B"/>
    <w:p w:rsidR="0007478B" w:rsidRDefault="0007478B" w:rsidP="0007478B">
      <w:pPr>
        <w:pStyle w:val="ListParagraph"/>
        <w:numPr>
          <w:ilvl w:val="0"/>
          <w:numId w:val="1"/>
        </w:numPr>
      </w:pPr>
      <w:r w:rsidRPr="0007478B">
        <w:rPr>
          <w:u w:val="single"/>
        </w:rPr>
        <w:t>Section C</w:t>
      </w:r>
      <w:r>
        <w:t xml:space="preserve"> is the section 2.1.2 from NMC Policy Manual: Volume II (Faculty Personnel Policies) offering a general overview of each academic rank and the requirements for that rank.</w:t>
      </w:r>
    </w:p>
    <w:p w:rsidR="0007478B" w:rsidRDefault="0007478B" w:rsidP="0007478B"/>
    <w:p w:rsidR="0007478B" w:rsidRDefault="0007478B" w:rsidP="0007478B">
      <w:pPr>
        <w:pStyle w:val="ListParagraph"/>
        <w:numPr>
          <w:ilvl w:val="0"/>
          <w:numId w:val="1"/>
        </w:numPr>
      </w:pPr>
      <w:r w:rsidRPr="0007478B">
        <w:rPr>
          <w:u w:val="single"/>
        </w:rPr>
        <w:t>Section D</w:t>
      </w:r>
      <w:r>
        <w:t xml:space="preserve"> is the section 2.5 from</w:t>
      </w:r>
      <w:r w:rsidRPr="0007478B">
        <w:t xml:space="preserve"> </w:t>
      </w:r>
      <w:r>
        <w:t>NMC Policy Manual: Volume II (Faculty Personnel Policies) listing examples of teaching, scholarship/professional activity, and service.</w:t>
      </w:r>
    </w:p>
    <w:p w:rsidR="0007478B" w:rsidRDefault="0007478B" w:rsidP="0007478B">
      <w:pPr>
        <w:pStyle w:val="ListParagraph"/>
      </w:pPr>
    </w:p>
    <w:p w:rsidR="0007478B" w:rsidRDefault="0007478B" w:rsidP="0007478B">
      <w:pPr>
        <w:pStyle w:val="ListParagraph"/>
        <w:sectPr w:rsidR="0007478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7478B" w:rsidRDefault="0007478B" w:rsidP="0007478B">
      <w:pPr>
        <w:pStyle w:val="ListParagraph"/>
        <w:rPr>
          <w:b/>
          <w:sz w:val="40"/>
        </w:rPr>
      </w:pPr>
      <w:r w:rsidRPr="0007478B">
        <w:rPr>
          <w:b/>
          <w:sz w:val="40"/>
        </w:rPr>
        <w:lastRenderedPageBreak/>
        <w:t>Section A</w:t>
      </w: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</w:p>
    <w:p w:rsidR="0007478B" w:rsidRDefault="0007478B" w:rsidP="0007478B">
      <w:pPr>
        <w:pStyle w:val="ListParagraph"/>
        <w:rPr>
          <w:b/>
          <w:sz w:val="40"/>
        </w:rPr>
      </w:pPr>
      <w:r>
        <w:rPr>
          <w:noProof/>
        </w:rPr>
        <w:drawing>
          <wp:inline distT="0" distB="0" distL="0" distR="0" wp14:anchorId="521C1D44" wp14:editId="1B9B884E">
            <wp:extent cx="5943600" cy="73336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  <w:r>
        <w:rPr>
          <w:noProof/>
        </w:rPr>
        <w:drawing>
          <wp:inline distT="0" distB="0" distL="0" distR="0" wp14:anchorId="2869C9BB" wp14:editId="7D6CE2AC">
            <wp:extent cx="5943600" cy="74682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076B34BF" wp14:editId="5E48E0D6">
            <wp:extent cx="5943600" cy="6350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  <w:r>
        <w:rPr>
          <w:b/>
          <w:sz w:val="40"/>
        </w:rPr>
        <w:lastRenderedPageBreak/>
        <w:t>Section B</w:t>
      </w:r>
    </w:p>
    <w:p w:rsidR="00C80D5B" w:rsidRDefault="00C80D5B" w:rsidP="0007478B">
      <w:pPr>
        <w:pStyle w:val="ListParagraph"/>
        <w:rPr>
          <w:b/>
          <w:sz w:val="40"/>
        </w:rPr>
      </w:pPr>
      <w:r>
        <w:rPr>
          <w:noProof/>
        </w:rPr>
        <w:drawing>
          <wp:inline distT="0" distB="0" distL="0" distR="0" wp14:anchorId="0E025D48" wp14:editId="1004AEEF">
            <wp:extent cx="5943600" cy="13760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5B" w:rsidRDefault="00C80D5B" w:rsidP="0007478B">
      <w:pPr>
        <w:pStyle w:val="ListParagraph"/>
        <w:rPr>
          <w:b/>
          <w:sz w:val="40"/>
        </w:rPr>
      </w:pPr>
      <w:r>
        <w:rPr>
          <w:noProof/>
        </w:rPr>
        <w:drawing>
          <wp:inline distT="0" distB="0" distL="0" distR="0" wp14:anchorId="380128FB" wp14:editId="769F7EBD">
            <wp:extent cx="6572351" cy="5934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7555" cy="593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C80D5B" w:rsidP="0007478B">
      <w:pPr>
        <w:pStyle w:val="ListParagrap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1D93A80B" wp14:editId="28AF8085">
            <wp:extent cx="5943600" cy="20212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5B" w:rsidRDefault="00C80D5B" w:rsidP="0007478B">
      <w:pPr>
        <w:pStyle w:val="ListParagraph"/>
        <w:rPr>
          <w:b/>
          <w:sz w:val="40"/>
        </w:rPr>
      </w:pPr>
      <w:r>
        <w:rPr>
          <w:noProof/>
        </w:rPr>
        <w:drawing>
          <wp:inline distT="0" distB="0" distL="0" distR="0" wp14:anchorId="551C4738" wp14:editId="479DCABA">
            <wp:extent cx="5943600" cy="65608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5B" w:rsidRDefault="00C80D5B" w:rsidP="0007478B">
      <w:pPr>
        <w:pStyle w:val="ListParagraph"/>
        <w:rPr>
          <w:b/>
          <w:sz w:val="40"/>
        </w:rPr>
      </w:pPr>
    </w:p>
    <w:p w:rsidR="00C80D5B" w:rsidRDefault="0076729F" w:rsidP="0007478B">
      <w:pPr>
        <w:pStyle w:val="ListParagrap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703EF555" wp14:editId="2B6E0CE5">
            <wp:extent cx="5943600" cy="17583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9F" w:rsidRDefault="0076729F" w:rsidP="0007478B">
      <w:pPr>
        <w:pStyle w:val="ListParagraph"/>
        <w:rPr>
          <w:b/>
          <w:sz w:val="40"/>
        </w:rPr>
      </w:pPr>
      <w:r>
        <w:rPr>
          <w:noProof/>
        </w:rPr>
        <w:drawing>
          <wp:inline distT="0" distB="0" distL="0" distR="0" wp14:anchorId="6C51D8AA" wp14:editId="4ECAFCE4">
            <wp:extent cx="5943600" cy="57607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  <w:r>
        <w:rPr>
          <w:b/>
          <w:sz w:val="40"/>
        </w:rPr>
        <w:lastRenderedPageBreak/>
        <w:t>Section C</w:t>
      </w:r>
    </w:p>
    <w:p w:rsidR="0076729F" w:rsidRDefault="0076729F" w:rsidP="0007478B">
      <w:pPr>
        <w:pStyle w:val="ListParagraph"/>
        <w:rPr>
          <w:b/>
          <w:sz w:val="40"/>
        </w:rPr>
      </w:pPr>
      <w:r>
        <w:rPr>
          <w:noProof/>
        </w:rPr>
        <w:drawing>
          <wp:inline distT="0" distB="0" distL="0" distR="0" wp14:anchorId="3C78E3AD" wp14:editId="25C3CA46">
            <wp:extent cx="5943600" cy="80549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171EEA65" wp14:editId="3F985972">
            <wp:extent cx="5943600" cy="74225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7AE303C3" wp14:editId="0D0B0D4E">
            <wp:extent cx="5943600" cy="77571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4E80255C" wp14:editId="3EFB75FF">
            <wp:extent cx="5943600" cy="79514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5E76195F" wp14:editId="7E40EC63">
            <wp:extent cx="5943600" cy="30746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  <w:r>
        <w:rPr>
          <w:b/>
          <w:sz w:val="40"/>
        </w:rPr>
        <w:lastRenderedPageBreak/>
        <w:t>Section D</w:t>
      </w:r>
    </w:p>
    <w:p w:rsidR="0076729F" w:rsidRDefault="0076729F" w:rsidP="0007478B">
      <w:pPr>
        <w:pStyle w:val="ListParagraph"/>
        <w:rPr>
          <w:b/>
          <w:sz w:val="40"/>
        </w:rPr>
      </w:pPr>
      <w:r>
        <w:rPr>
          <w:noProof/>
        </w:rPr>
        <w:drawing>
          <wp:inline distT="0" distB="0" distL="0" distR="0" wp14:anchorId="32A7C99B" wp14:editId="41B270F7">
            <wp:extent cx="5923915" cy="82296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4B08B984" wp14:editId="5D35D26B">
            <wp:extent cx="5937250" cy="82296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0D84B0AF" wp14:editId="25536CCE">
            <wp:extent cx="5943600" cy="81362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57F00289" wp14:editId="2972D4DB">
            <wp:extent cx="5773420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6C6E96CD" wp14:editId="2774AD69">
            <wp:extent cx="5943600" cy="78543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346A7CB3" wp14:editId="213EFCC0">
            <wp:extent cx="5943600" cy="77196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554B78E9" wp14:editId="4E1108B0">
            <wp:extent cx="5943600" cy="80022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76729F" w:rsidP="0007478B">
      <w:pPr>
        <w:pStyle w:val="ListParagraph"/>
        <w:rPr>
          <w:b/>
          <w:sz w:val="40"/>
        </w:rPr>
      </w:pPr>
    </w:p>
    <w:p w:rsidR="0076729F" w:rsidRDefault="00862197" w:rsidP="0007478B">
      <w:pPr>
        <w:pStyle w:val="ListParagrap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31E756E4" wp14:editId="19BCA2BE">
            <wp:extent cx="5943600" cy="79844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197" w:rsidRDefault="00862197" w:rsidP="0007478B">
      <w:pPr>
        <w:pStyle w:val="ListParagraph"/>
        <w:rPr>
          <w:b/>
          <w:sz w:val="40"/>
        </w:rPr>
      </w:pPr>
    </w:p>
    <w:p w:rsidR="00862197" w:rsidRDefault="00862197" w:rsidP="0007478B">
      <w:pPr>
        <w:pStyle w:val="ListParagraph"/>
        <w:rPr>
          <w:b/>
          <w:sz w:val="40"/>
        </w:rPr>
      </w:pPr>
    </w:p>
    <w:p w:rsidR="00862197" w:rsidRDefault="00862197" w:rsidP="0007478B">
      <w:pPr>
        <w:pStyle w:val="ListParagraph"/>
        <w:rPr>
          <w:b/>
          <w:sz w:val="40"/>
        </w:rPr>
      </w:pPr>
    </w:p>
    <w:p w:rsidR="00862197" w:rsidRDefault="00862197" w:rsidP="0007478B">
      <w:pPr>
        <w:pStyle w:val="ListParagrap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37CCB969" wp14:editId="060A846B">
            <wp:extent cx="5943600" cy="79971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197" w:rsidRDefault="00862197" w:rsidP="0007478B">
      <w:pPr>
        <w:pStyle w:val="ListParagraph"/>
        <w:rPr>
          <w:b/>
          <w:sz w:val="40"/>
        </w:rPr>
      </w:pPr>
    </w:p>
    <w:p w:rsidR="00862197" w:rsidRDefault="00862197" w:rsidP="0007478B">
      <w:pPr>
        <w:pStyle w:val="ListParagraph"/>
        <w:rPr>
          <w:b/>
          <w:sz w:val="40"/>
        </w:rPr>
      </w:pPr>
    </w:p>
    <w:p w:rsidR="00862197" w:rsidRDefault="00862197" w:rsidP="0007478B">
      <w:pPr>
        <w:pStyle w:val="ListParagraph"/>
        <w:rPr>
          <w:b/>
          <w:sz w:val="40"/>
        </w:rPr>
      </w:pPr>
    </w:p>
    <w:p w:rsidR="00862197" w:rsidRPr="0007478B" w:rsidRDefault="00862197" w:rsidP="0007478B">
      <w:pPr>
        <w:pStyle w:val="ListParagrap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45FDDA74" wp14:editId="3CE735E5">
            <wp:extent cx="5943600" cy="25253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197" w:rsidRPr="0007478B" w:rsidSect="000747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B6761"/>
    <w:multiLevelType w:val="hybridMultilevel"/>
    <w:tmpl w:val="70E6C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78B"/>
    <w:rsid w:val="0007478B"/>
    <w:rsid w:val="001D6E7B"/>
    <w:rsid w:val="0076729F"/>
    <w:rsid w:val="00862197"/>
    <w:rsid w:val="00A84D96"/>
    <w:rsid w:val="00C80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7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47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7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47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Nebraska Methodist Health System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Steinhauser, Colleen</dc:creator>
  <cp:lastModifiedBy>Steinhauser, Colleen</cp:lastModifiedBy>
  <cp:revision>2</cp:revision>
  <dcterms:created xsi:type="dcterms:W3CDTF">2016-08-16T20:02:00Z</dcterms:created>
  <dcterms:modified xsi:type="dcterms:W3CDTF">2016-08-16T20:02:00Z</dcterms:modified>
</cp:coreProperties>
</file>